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DE" w:rsidRDefault="003027DE">
      <w:pPr>
        <w:adjustRightInd/>
        <w:spacing w:line="200" w:lineRule="exact"/>
        <w:rPr>
          <w:rFonts w:ascii="ＭＳ 明朝"/>
          <w:spacing w:val="10"/>
        </w:rPr>
      </w:pPr>
    </w:p>
    <w:p w:rsidR="00307A44" w:rsidRPr="003027DE" w:rsidRDefault="00E13AA9" w:rsidP="003027DE">
      <w:pPr>
        <w:adjustRightInd/>
        <w:jc w:val="center"/>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w:t>
      </w:r>
      <w:r w:rsidR="003027DE" w:rsidRPr="003027DE">
        <w:rPr>
          <w:rFonts w:asciiTheme="majorEastAsia" w:eastAsiaTheme="majorEastAsia" w:hAnsiTheme="majorEastAsia" w:hint="eastAsia"/>
          <w:b/>
          <w:spacing w:val="10"/>
          <w:sz w:val="28"/>
          <w:szCs w:val="28"/>
        </w:rPr>
        <w:t>経済統計セミナー開催のご案内＞</w:t>
      </w:r>
      <w:r>
        <w:rPr>
          <w:rFonts w:asciiTheme="majorEastAsia" w:eastAsiaTheme="majorEastAsia" w:hAnsiTheme="majorEastAsia" w:hint="eastAsia"/>
          <w:b/>
          <w:spacing w:val="10"/>
          <w:sz w:val="28"/>
          <w:szCs w:val="28"/>
        </w:rPr>
        <w:t>＞</w:t>
      </w:r>
    </w:p>
    <w:p w:rsidR="003027DE" w:rsidRDefault="003027DE" w:rsidP="00C01344">
      <w:pPr>
        <w:adjustRightInd/>
        <w:rPr>
          <w:sz w:val="24"/>
          <w:szCs w:val="24"/>
        </w:rPr>
      </w:pPr>
    </w:p>
    <w:p w:rsidR="00866239" w:rsidRDefault="00866239"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E13AA9" w:rsidRDefault="00E13AA9" w:rsidP="00C01344">
      <w:pPr>
        <w:adjustRightInd/>
        <w:rPr>
          <w:sz w:val="24"/>
          <w:szCs w:val="24"/>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88451A">
      <w:pPr>
        <w:adjustRightInd/>
        <w:rPr>
          <w:rFonts w:ascii="ＭＳ 明朝"/>
          <w:spacing w:val="10"/>
        </w:rPr>
      </w:pPr>
      <w:r>
        <w:rPr>
          <w:rFonts w:hint="eastAsia"/>
        </w:rPr>
        <w:t xml:space="preserve">　</w:t>
      </w:r>
      <w:r w:rsidR="00866239">
        <w:rPr>
          <w:rFonts w:hint="eastAsia"/>
        </w:rPr>
        <w:t>当協会では、四半期毎に</w:t>
      </w:r>
      <w:r>
        <w:rPr>
          <w:rFonts w:hint="eastAsia"/>
        </w:rPr>
        <w:t>経済産業省</w:t>
      </w:r>
      <w:r w:rsidR="00866239">
        <w:rPr>
          <w:rFonts w:hint="eastAsia"/>
        </w:rPr>
        <w:t>作成</w:t>
      </w:r>
      <w:r>
        <w:rPr>
          <w:rFonts w:hint="eastAsia"/>
        </w:rPr>
        <w:t>の各種指標を</w:t>
      </w:r>
      <w:r w:rsidR="00866239">
        <w:rPr>
          <w:rFonts w:hint="eastAsia"/>
        </w:rPr>
        <w:t>用いた</w:t>
      </w:r>
      <w:r w:rsidR="00F12E5F">
        <w:rPr>
          <w:rFonts w:hint="eastAsia"/>
        </w:rPr>
        <w:t>産業</w:t>
      </w:r>
      <w:r>
        <w:rPr>
          <w:rFonts w:hint="eastAsia"/>
        </w:rPr>
        <w:t>動向セミナーを定期的に開催し</w:t>
      </w:r>
      <w:r w:rsidR="005F061C">
        <w:rPr>
          <w:rFonts w:hint="eastAsia"/>
        </w:rPr>
        <w:t>ているところで</w:t>
      </w:r>
      <w:r w:rsidR="00866239">
        <w:rPr>
          <w:rFonts w:hint="eastAsia"/>
        </w:rPr>
        <w:t>すが、この度、</w:t>
      </w:r>
      <w:r>
        <w:rPr>
          <w:rFonts w:hint="eastAsia"/>
        </w:rPr>
        <w:t>個別のテーマにスポットをあてた</w:t>
      </w:r>
      <w:r w:rsidR="00307A44">
        <w:rPr>
          <w:rFonts w:hint="eastAsia"/>
        </w:rPr>
        <w:t>セミナー</w:t>
      </w:r>
      <w:r w:rsidR="008508CF">
        <w:rPr>
          <w:rFonts w:hint="eastAsia"/>
        </w:rPr>
        <w:t>を</w:t>
      </w:r>
      <w:r>
        <w:rPr>
          <w:rFonts w:hint="eastAsia"/>
        </w:rPr>
        <w:t>企画いたしました。</w:t>
      </w:r>
    </w:p>
    <w:p w:rsidR="00307A44" w:rsidRPr="009224CA" w:rsidRDefault="00307A44">
      <w:pPr>
        <w:adjustRightInd/>
        <w:spacing w:line="200" w:lineRule="exact"/>
        <w:rPr>
          <w:rFonts w:ascii="ＭＳ 明朝"/>
          <w:spacing w:val="10"/>
        </w:rPr>
      </w:pPr>
    </w:p>
    <w:p w:rsidR="00307A44" w:rsidRPr="00B3557B" w:rsidRDefault="00307A44">
      <w:pPr>
        <w:adjustRightInd/>
        <w:rPr>
          <w:rFonts w:asciiTheme="minorEastAsia" w:eastAsiaTheme="minorEastAsia" w:hAnsiTheme="minorEastAsia"/>
        </w:rPr>
      </w:pPr>
      <w:r w:rsidRPr="00EF75EE">
        <w:rPr>
          <w:rFonts w:hint="eastAsia"/>
        </w:rPr>
        <w:t xml:space="preserve">　</w:t>
      </w:r>
      <w:r w:rsidR="00B3557B">
        <w:rPr>
          <w:rFonts w:hint="eastAsia"/>
        </w:rPr>
        <w:t>当日は</w:t>
      </w:r>
      <w:r w:rsidRPr="001E4E67">
        <w:rPr>
          <w:rFonts w:hint="eastAsia"/>
        </w:rPr>
        <w:t>、</w:t>
      </w:r>
      <w:r w:rsidR="0088451A">
        <w:rPr>
          <w:rFonts w:hint="eastAsia"/>
        </w:rPr>
        <w:t>経済産業省</w:t>
      </w:r>
      <w:r w:rsidR="00866239">
        <w:rPr>
          <w:rFonts w:hint="eastAsia"/>
        </w:rPr>
        <w:t>大臣官房調査統計グループ経済解析室の石塚室長を講師にお迎えし、</w:t>
      </w:r>
      <w:r w:rsidR="00F12E5F" w:rsidRPr="00866239">
        <w:rPr>
          <w:rFonts w:asciiTheme="majorEastAsia" w:eastAsiaTheme="majorEastAsia" w:hAnsiTheme="majorEastAsia" w:hint="eastAsia"/>
        </w:rPr>
        <w:t>「</w:t>
      </w:r>
      <w:r w:rsidR="00866239" w:rsidRPr="00866239">
        <w:rPr>
          <w:rFonts w:asciiTheme="majorEastAsia" w:eastAsiaTheme="majorEastAsia" w:hAnsiTheme="majorEastAsia" w:hint="eastAsia"/>
        </w:rPr>
        <w:t>2017年</w:t>
      </w:r>
      <w:r w:rsidR="009224CA">
        <w:rPr>
          <w:rFonts w:asciiTheme="majorEastAsia" w:eastAsiaTheme="majorEastAsia" w:hAnsiTheme="majorEastAsia" w:hint="eastAsia"/>
        </w:rPr>
        <w:t>第３四半期</w:t>
      </w:r>
      <w:r w:rsidR="00866239" w:rsidRPr="00866239">
        <w:rPr>
          <w:rFonts w:asciiTheme="majorEastAsia" w:eastAsiaTheme="majorEastAsia" w:hAnsiTheme="majorEastAsia" w:hint="eastAsia"/>
        </w:rPr>
        <w:t>の</w:t>
      </w:r>
      <w:r w:rsidR="0088451A" w:rsidRPr="00866239">
        <w:rPr>
          <w:rFonts w:asciiTheme="majorEastAsia" w:eastAsiaTheme="majorEastAsia" w:hAnsiTheme="majorEastAsia" w:hint="eastAsia"/>
        </w:rPr>
        <w:t>グローバル出荷</w:t>
      </w:r>
      <w:r w:rsidR="00E13AA9" w:rsidRPr="00866239">
        <w:rPr>
          <w:rFonts w:asciiTheme="majorEastAsia" w:eastAsiaTheme="majorEastAsia" w:hAnsiTheme="majorEastAsia" w:hint="eastAsia"/>
        </w:rPr>
        <w:t>指数</w:t>
      </w:r>
      <w:r w:rsidR="00B3557B">
        <w:rPr>
          <w:rFonts w:asciiTheme="majorEastAsia" w:eastAsiaTheme="majorEastAsia" w:hAnsiTheme="majorEastAsia" w:hint="eastAsia"/>
        </w:rPr>
        <w:t>の動向</w:t>
      </w:r>
      <w:r w:rsidR="00F12E5F" w:rsidRPr="00866239">
        <w:rPr>
          <w:rFonts w:asciiTheme="majorEastAsia" w:eastAsiaTheme="majorEastAsia" w:hAnsiTheme="majorEastAsia" w:hint="eastAsia"/>
        </w:rPr>
        <w:t>」</w:t>
      </w:r>
      <w:r w:rsidR="00F12E5F">
        <w:rPr>
          <w:rFonts w:hint="eastAsia"/>
        </w:rPr>
        <w:t>、「</w:t>
      </w:r>
      <w:r w:rsidR="00E13AA9" w:rsidRPr="00866239">
        <w:rPr>
          <w:rFonts w:asciiTheme="majorEastAsia" w:eastAsiaTheme="majorEastAsia" w:hAnsiTheme="majorEastAsia" w:hint="eastAsia"/>
        </w:rPr>
        <w:t>2017</w:t>
      </w:r>
      <w:r w:rsidR="0088451A" w:rsidRPr="00866239">
        <w:rPr>
          <w:rFonts w:asciiTheme="majorEastAsia" w:eastAsiaTheme="majorEastAsia" w:hAnsiTheme="majorEastAsia" w:hint="eastAsia"/>
        </w:rPr>
        <w:t>年</w:t>
      </w:r>
      <w:r w:rsidR="009224CA">
        <w:rPr>
          <w:rFonts w:asciiTheme="majorEastAsia" w:eastAsiaTheme="majorEastAsia" w:hAnsiTheme="majorEastAsia" w:hint="eastAsia"/>
        </w:rPr>
        <w:t>第３四半期</w:t>
      </w:r>
      <w:r w:rsidR="0088451A" w:rsidRPr="00866239">
        <w:rPr>
          <w:rFonts w:asciiTheme="majorEastAsia" w:eastAsiaTheme="majorEastAsia" w:hAnsiTheme="majorEastAsia" w:hint="eastAsia"/>
        </w:rPr>
        <w:t>の</w:t>
      </w:r>
      <w:r w:rsidR="009224CA">
        <w:rPr>
          <w:rFonts w:asciiTheme="majorEastAsia" w:eastAsiaTheme="majorEastAsia" w:hAnsiTheme="majorEastAsia" w:hint="eastAsia"/>
        </w:rPr>
        <w:t>訪日外国人の消費指数</w:t>
      </w:r>
      <w:r w:rsidR="00B3557B">
        <w:rPr>
          <w:rFonts w:asciiTheme="majorEastAsia" w:eastAsiaTheme="majorEastAsia" w:hAnsiTheme="majorEastAsia" w:hint="eastAsia"/>
        </w:rPr>
        <w:t>の動向</w:t>
      </w:r>
      <w:r w:rsidR="00F12E5F" w:rsidRPr="00866239">
        <w:rPr>
          <w:rFonts w:asciiTheme="majorEastAsia" w:eastAsiaTheme="majorEastAsia" w:hAnsiTheme="majorEastAsia" w:hint="eastAsia"/>
        </w:rPr>
        <w:t>」</w:t>
      </w:r>
      <w:r w:rsidR="00B3557B" w:rsidRPr="00B3557B">
        <w:rPr>
          <w:rFonts w:asciiTheme="minorEastAsia" w:eastAsiaTheme="minorEastAsia" w:hAnsiTheme="minorEastAsia" w:hint="eastAsia"/>
        </w:rPr>
        <w:t>をテーマに、</w:t>
      </w:r>
      <w:r w:rsidRPr="00B3557B">
        <w:rPr>
          <w:rFonts w:asciiTheme="minorEastAsia" w:eastAsiaTheme="minorEastAsia" w:hAnsiTheme="minorEastAsia" w:hint="eastAsia"/>
        </w:rPr>
        <w:t>解説</w:t>
      </w:r>
      <w:r w:rsidR="00866239" w:rsidRPr="00B3557B">
        <w:rPr>
          <w:rFonts w:asciiTheme="minorEastAsia" w:eastAsiaTheme="minorEastAsia" w:hAnsiTheme="minorEastAsia" w:hint="eastAsia"/>
        </w:rPr>
        <w:t>を</w:t>
      </w:r>
      <w:r w:rsidRPr="00B3557B">
        <w:rPr>
          <w:rFonts w:asciiTheme="minorEastAsia" w:eastAsiaTheme="minorEastAsia" w:hAnsiTheme="minorEastAsia" w:hint="eastAsia"/>
        </w:rPr>
        <w:t>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sidR="003628D1">
        <w:rPr>
          <w:rFonts w:ascii="ＭＳ 明朝" w:eastAsia="ＭＳ Ｐゴシック" w:cs="ＭＳ Ｐゴシック" w:hint="eastAsia"/>
        </w:rPr>
        <w:t>●</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w:t>
      </w:r>
      <w:r w:rsidR="009224CA">
        <w:rPr>
          <w:rFonts w:ascii="ＭＳ 明朝" w:eastAsia="ＭＳ Ｐゴシック" w:cs="ＭＳ Ｐゴシック" w:hint="eastAsia"/>
        </w:rPr>
        <w:t>３０</w:t>
      </w:r>
      <w:r>
        <w:rPr>
          <w:rFonts w:ascii="ＭＳ 明朝" w:eastAsia="ＭＳ Ｐゴシック" w:cs="ＭＳ Ｐゴシック" w:hint="eastAsia"/>
        </w:rPr>
        <w:t>年</w:t>
      </w:r>
      <w:r w:rsidR="009224CA">
        <w:rPr>
          <w:rFonts w:ascii="ＭＳ 明朝" w:eastAsia="ＭＳ Ｐゴシック" w:cs="ＭＳ Ｐゴシック" w:hint="eastAsia"/>
        </w:rPr>
        <w:t>２</w:t>
      </w:r>
      <w:r>
        <w:rPr>
          <w:rFonts w:ascii="ＭＳ 明朝" w:eastAsia="ＭＳ Ｐゴシック" w:cs="ＭＳ Ｐゴシック" w:hint="eastAsia"/>
        </w:rPr>
        <w:t>月</w:t>
      </w:r>
      <w:r w:rsidR="009224CA">
        <w:rPr>
          <w:rFonts w:ascii="ＭＳ 明朝" w:eastAsia="ＭＳ Ｐゴシック" w:cs="ＭＳ Ｐゴシック" w:hint="eastAsia"/>
        </w:rPr>
        <w:t>７</w:t>
      </w:r>
      <w:r>
        <w:rPr>
          <w:rFonts w:ascii="ＭＳ 明朝" w:eastAsia="ＭＳ Ｐゴシック" w:cs="ＭＳ Ｐゴシック" w:hint="eastAsia"/>
        </w:rPr>
        <w:t>日（</w:t>
      </w:r>
      <w:r w:rsidR="009224CA">
        <w:rPr>
          <w:rFonts w:ascii="ＭＳ 明朝" w:eastAsia="ＭＳ Ｐゴシック" w:cs="ＭＳ Ｐゴシック" w:hint="eastAsia"/>
        </w:rPr>
        <w:t>水</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w:t>
      </w:r>
      <w:r w:rsidR="00F12E5F">
        <w:rPr>
          <w:rFonts w:ascii="ＭＳ 明朝" w:eastAsia="ＭＳ Ｐゴシック" w:cs="ＭＳ Ｐゴシック" w:hint="eastAsia"/>
        </w:rPr>
        <w:t>６</w:t>
      </w:r>
      <w:r>
        <w:rPr>
          <w:rFonts w:ascii="ＭＳ 明朝" w:eastAsia="ＭＳ Ｐゴシック" w:cs="ＭＳ Ｐゴシック" w:hint="eastAsia"/>
        </w:rPr>
        <w:t>：３０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sidR="003628D1">
        <w:rPr>
          <w:rFonts w:ascii="ＭＳ 明朝" w:eastAsia="ＭＳ Ｐゴシック" w:cs="ＭＳ Ｐゴシック" w:hint="eastAsia"/>
        </w:rPr>
        <w:t>●</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F12E5F">
        <w:rPr>
          <w:rFonts w:ascii="ＭＳ 明朝" w:eastAsia="ＭＳ Ｐゴシック" w:cs="ＭＳ Ｐゴシック" w:hint="eastAsia"/>
        </w:rPr>
        <w:t>２</w:t>
      </w:r>
      <w:r w:rsidR="00D4227F">
        <w:rPr>
          <w:rFonts w:ascii="ＭＳ 明朝" w:eastAsia="ＭＳ Ｐゴシック" w:cs="ＭＳ Ｐゴシック" w:hint="eastAsia"/>
        </w:rPr>
        <w:t>階</w:t>
      </w:r>
      <w:r w:rsidR="00F12E5F">
        <w:rPr>
          <w:rFonts w:ascii="ＭＳ 明朝" w:eastAsia="ＭＳ Ｐゴシック" w:cs="ＭＳ Ｐゴシック" w:hint="eastAsia"/>
        </w:rPr>
        <w:t xml:space="preserve">　２０１</w:t>
      </w:r>
      <w:r w:rsidR="00F12E5F" w:rsidRPr="00756CA8">
        <w:rPr>
          <w:rFonts w:ascii="ＭＳ 明朝" w:eastAsia="ＭＳ Ｐゴシック" w:cs="ＭＳ Ｐゴシック" w:hint="eastAsia"/>
        </w:rPr>
        <w:t>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B02406" w:rsidRDefault="00307A44" w:rsidP="009224CA">
      <w:pPr>
        <w:adjustRightInd/>
        <w:rPr>
          <w:rFonts w:asciiTheme="majorEastAsia" w:eastAsiaTheme="majorEastAsia" w:hAnsiTheme="majorEastAsia"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w:t>
      </w:r>
      <w:r w:rsidR="0051604F">
        <w:rPr>
          <w:rFonts w:ascii="ＭＳ 明朝" w:eastAsia="ＭＳ Ｐゴシック" w:cs="ＭＳ Ｐゴシック" w:hint="eastAsia"/>
        </w:rPr>
        <w:t>セミナー</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1E4E67">
        <w:rPr>
          <w:rFonts w:ascii="ＭＳ Ｐゴシック" w:hAnsi="ＭＳ Ｐゴシック" w:cs="ＭＳ Ｐゴシック"/>
          <w:b/>
          <w:bCs/>
          <w:sz w:val="20"/>
        </w:rPr>
        <w:t xml:space="preserve"> </w:t>
      </w:r>
      <w:r w:rsidR="00F12E5F" w:rsidRPr="00E13AA9">
        <w:rPr>
          <w:rFonts w:asciiTheme="majorEastAsia" w:eastAsiaTheme="majorEastAsia" w:hAnsiTheme="majorEastAsia" w:cs="ＭＳ Ｐゴシック"/>
          <w:b/>
          <w:bCs/>
        </w:rPr>
        <w:t>１．</w:t>
      </w:r>
      <w:r w:rsidR="00B02406">
        <w:rPr>
          <w:rFonts w:asciiTheme="majorEastAsia" w:eastAsiaTheme="majorEastAsia" w:hAnsiTheme="majorEastAsia" w:cs="ＭＳ Ｐゴシック"/>
          <w:b/>
          <w:bCs/>
        </w:rPr>
        <w:t>国内出荷の微減を海外出荷が補って過去最高値を更新したグローバル</w:t>
      </w:r>
    </w:p>
    <w:p w:rsidR="00B61B6A" w:rsidRDefault="00B02406" w:rsidP="00B02406">
      <w:pPr>
        <w:adjustRightInd/>
        <w:ind w:firstLineChars="1247" w:firstLine="2692"/>
        <w:rPr>
          <w:rFonts w:asciiTheme="majorEastAsia" w:eastAsiaTheme="majorEastAsia" w:hAnsiTheme="majorEastAsia" w:cs="ＭＳ Ｐゴシック"/>
          <w:b/>
          <w:bCs/>
        </w:rPr>
      </w:pPr>
      <w:r>
        <w:rPr>
          <w:rFonts w:asciiTheme="majorEastAsia" w:eastAsiaTheme="majorEastAsia" w:hAnsiTheme="majorEastAsia" w:cs="ＭＳ Ｐゴシック"/>
          <w:b/>
          <w:bCs/>
        </w:rPr>
        <w:t>出荷指数（２０１７</w:t>
      </w:r>
      <w:r w:rsidR="009224CA">
        <w:rPr>
          <w:rFonts w:asciiTheme="majorEastAsia" w:eastAsiaTheme="majorEastAsia" w:hAnsiTheme="majorEastAsia" w:cs="ＭＳ Ｐゴシック"/>
          <w:b/>
          <w:bCs/>
        </w:rPr>
        <w:t>年第３四半期</w:t>
      </w:r>
      <w:r>
        <w:rPr>
          <w:rFonts w:asciiTheme="majorEastAsia" w:eastAsiaTheme="majorEastAsia" w:hAnsiTheme="majorEastAsia" w:cs="ＭＳ Ｐゴシック"/>
          <w:b/>
          <w:bCs/>
        </w:rPr>
        <w:t>）</w:t>
      </w:r>
    </w:p>
    <w:p w:rsidR="00B02406" w:rsidRDefault="00B02406" w:rsidP="00B02406">
      <w:pPr>
        <w:adjustRightInd/>
        <w:spacing w:line="120" w:lineRule="exact"/>
        <w:ind w:firstLineChars="1200" w:firstLine="2470"/>
        <w:rPr>
          <w:rFonts w:asciiTheme="majorEastAsia" w:eastAsiaTheme="majorEastAsia" w:hAnsiTheme="majorEastAsia" w:cs="ＭＳ Ｐゴシック"/>
          <w:b/>
          <w:bCs/>
          <w:sz w:val="20"/>
        </w:rPr>
      </w:pPr>
    </w:p>
    <w:p w:rsidR="00B02406" w:rsidRDefault="00F12E5F" w:rsidP="0051604F">
      <w:pPr>
        <w:adjustRightInd/>
        <w:ind w:firstLineChars="1050" w:firstLine="2267"/>
        <w:rPr>
          <w:rFonts w:asciiTheme="majorEastAsia" w:eastAsiaTheme="majorEastAsia" w:hAnsiTheme="majorEastAsia" w:cs="ＭＳ Ｐゴシック"/>
          <w:b/>
          <w:bCs/>
        </w:rPr>
      </w:pPr>
      <w:r w:rsidRPr="00E13AA9">
        <w:rPr>
          <w:rFonts w:asciiTheme="majorEastAsia" w:eastAsiaTheme="majorEastAsia" w:hAnsiTheme="majorEastAsia" w:cs="ＭＳ Ｐゴシック"/>
          <w:b/>
          <w:bCs/>
        </w:rPr>
        <w:t>２．</w:t>
      </w:r>
      <w:r w:rsidR="00B02406">
        <w:rPr>
          <w:rFonts w:asciiTheme="majorEastAsia" w:eastAsiaTheme="majorEastAsia" w:hAnsiTheme="majorEastAsia" w:cs="ＭＳ Ｐゴシック"/>
          <w:b/>
          <w:bCs/>
        </w:rPr>
        <w:t>訪日外国人消費指数の動き（２０１７年第</w:t>
      </w:r>
      <w:r w:rsidR="009224CA">
        <w:rPr>
          <w:rFonts w:asciiTheme="majorEastAsia" w:eastAsiaTheme="majorEastAsia" w:hAnsiTheme="majorEastAsia" w:cs="ＭＳ Ｐゴシック"/>
          <w:b/>
          <w:bCs/>
        </w:rPr>
        <w:t>３四半期</w:t>
      </w:r>
      <w:r w:rsidR="00B02406">
        <w:rPr>
          <w:rFonts w:asciiTheme="majorEastAsia" w:eastAsiaTheme="majorEastAsia" w:hAnsiTheme="majorEastAsia" w:cs="ＭＳ Ｐゴシック"/>
          <w:b/>
          <w:bCs/>
        </w:rPr>
        <w:t>）と上位５カ国・</w:t>
      </w:r>
    </w:p>
    <w:p w:rsidR="00F12E5F" w:rsidRPr="00866239" w:rsidRDefault="00B02406" w:rsidP="00B02406">
      <w:pPr>
        <w:adjustRightInd/>
        <w:ind w:firstLineChars="1250" w:firstLine="2699"/>
        <w:rPr>
          <w:rFonts w:asciiTheme="majorEastAsia" w:eastAsiaTheme="majorEastAsia" w:hAnsiTheme="majorEastAsia" w:cs="ＭＳ Ｐゴシック"/>
          <w:b/>
          <w:bCs/>
          <w:szCs w:val="20"/>
        </w:rPr>
      </w:pPr>
      <w:r>
        <w:rPr>
          <w:rFonts w:asciiTheme="majorEastAsia" w:eastAsiaTheme="majorEastAsia" w:hAnsiTheme="majorEastAsia" w:cs="ＭＳ Ｐゴシック"/>
          <w:b/>
          <w:bCs/>
        </w:rPr>
        <w:t>地域から</w:t>
      </w:r>
      <w:r w:rsidR="009224CA">
        <w:rPr>
          <w:rFonts w:asciiTheme="majorEastAsia" w:eastAsiaTheme="majorEastAsia" w:hAnsiTheme="majorEastAsia" w:cs="ＭＳ Ｐゴシック"/>
          <w:b/>
          <w:bCs/>
        </w:rPr>
        <w:t>の訪日</w:t>
      </w:r>
      <w:r>
        <w:rPr>
          <w:rFonts w:asciiTheme="majorEastAsia" w:eastAsiaTheme="majorEastAsia" w:hAnsiTheme="majorEastAsia" w:cs="ＭＳ Ｐゴシック"/>
          <w:b/>
          <w:bCs/>
        </w:rPr>
        <w:t>客の消費動向</w:t>
      </w:r>
    </w:p>
    <w:p w:rsidR="00B61B6A" w:rsidRPr="00B61B6A" w:rsidRDefault="00B61B6A" w:rsidP="003628D1">
      <w:pPr>
        <w:adjustRightInd/>
        <w:spacing w:line="240" w:lineRule="exact"/>
        <w:ind w:firstLineChars="800" w:firstLine="1727"/>
        <w:rPr>
          <w:rFonts w:asciiTheme="majorEastAsia" w:eastAsiaTheme="majorEastAsia" w:hAnsiTheme="majorEastAsia" w:cs="ＭＳ Ｐゴシック"/>
          <w:b/>
          <w:bCs/>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w:t>
      </w:r>
      <w:r w:rsidR="005066FA">
        <w:rPr>
          <w:rFonts w:ascii="ＭＳ 明朝" w:eastAsia="ＭＳ Ｐゴシック" w:cs="ＭＳ Ｐゴシック" w:hint="eastAsia"/>
        </w:rPr>
        <w:t>申込み書</w:t>
      </w:r>
      <w:r>
        <w:rPr>
          <w:rFonts w:ascii="ＭＳ 明朝" w:eastAsia="ＭＳ Ｐゴシック" w:cs="ＭＳ Ｐゴシック" w:hint="eastAsia"/>
        </w:rPr>
        <w:t>）又は</w:t>
      </w:r>
      <w:r>
        <w:rPr>
          <w:rFonts w:ascii="ＭＳ Ｐゴシック" w:hAnsi="ＭＳ Ｐゴシック" w:cs="ＭＳ Ｐゴシック"/>
        </w:rPr>
        <w:t>E-mail</w:t>
      </w:r>
      <w:r>
        <w:rPr>
          <w:rFonts w:ascii="ＭＳ 明朝" w:eastAsia="ＭＳ Ｐゴシック" w:cs="ＭＳ Ｐゴシック" w:hint="eastAsia"/>
        </w:rPr>
        <w:t>にてお申し込み下さい。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312A36">
        <w:rPr>
          <w:rFonts w:hint="eastAsia"/>
        </w:rPr>
        <w:t xml:space="preserve">　　　　　　　　　　　　　　　　　　　　</w:t>
      </w:r>
      <w:bookmarkStart w:id="0" w:name="_GoBack"/>
      <w:bookmarkEnd w:id="0"/>
      <w:r w:rsidR="00312A36">
        <w:rPr>
          <w:rFonts w:hint="eastAsia"/>
        </w:rPr>
        <w:t>HP</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5F061C">
      <w:pPr>
        <w:adjustRightInd/>
        <w:spacing w:line="462" w:lineRule="exact"/>
        <w:jc w:val="center"/>
        <w:rPr>
          <w:rFonts w:ascii="ＭＳ 明朝"/>
          <w:spacing w:val="10"/>
        </w:rPr>
      </w:pPr>
      <w:r w:rsidRPr="005F061C">
        <w:rPr>
          <w:rFonts w:asciiTheme="majorEastAsia" w:eastAsiaTheme="majorEastAsia" w:hAnsiTheme="majorEastAsia"/>
          <w:b/>
          <w:sz w:val="28"/>
        </w:rPr>
        <w:t>＜</w:t>
      </w:r>
      <w:r w:rsidR="00307A44">
        <w:rPr>
          <w:rFonts w:ascii="ＭＳ 明朝"/>
        </w:rPr>
        <w:fldChar w:fldCharType="begin"/>
      </w:r>
      <w:r w:rsidR="00307A44">
        <w:rPr>
          <w:rFonts w:ascii="ＭＳ 明朝"/>
        </w:rPr>
        <w:instrText>eq \o\ad(</w:instrText>
      </w:r>
      <w:r w:rsidR="00307A44">
        <w:rPr>
          <w:rFonts w:ascii="ＭＳ 明朝" w:eastAsia="Meiryo UI" w:cs="Meiryo UI" w:hint="eastAsia"/>
          <w:spacing w:val="2"/>
          <w:sz w:val="28"/>
          <w:szCs w:val="28"/>
        </w:rPr>
        <w:instrText>＜経済統計セミナー参加申込書＞</w:instrText>
      </w:r>
      <w:r w:rsidR="00307A44">
        <w:rPr>
          <w:rFonts w:ascii="ＭＳ 明朝"/>
        </w:rPr>
        <w:instrText>,</w:instrText>
      </w:r>
      <w:r w:rsidR="00307A44">
        <w:rPr>
          <w:rFonts w:ascii="ＭＳ 明朝" w:hint="eastAsia"/>
        </w:rPr>
        <w:instrText xml:space="preserve">　　　　　　　　　　　　　　　　　　　　</w:instrText>
      </w:r>
      <w:r w:rsidR="00307A44">
        <w:rPr>
          <w:rFonts w:ascii="ＭＳ 明朝"/>
        </w:rPr>
        <w:instrText xml:space="preserve"> )</w:instrText>
      </w:r>
      <w:r w:rsidR="00307A44">
        <w:rPr>
          <w:rFonts w:ascii="ＭＳ 明朝"/>
        </w:rPr>
        <w:fldChar w:fldCharType="separate"/>
      </w:r>
      <w:r w:rsidR="00307A44">
        <w:rPr>
          <w:rFonts w:ascii="ＭＳ 明朝" w:eastAsia="Meiryo UI" w:cs="Meiryo UI" w:hint="eastAsia"/>
          <w:spacing w:val="2"/>
          <w:sz w:val="28"/>
          <w:szCs w:val="28"/>
        </w:rPr>
        <w:t>＜経済統計セミナー参加申込書＞</w:t>
      </w:r>
      <w:r w:rsidR="00307A44">
        <w:rPr>
          <w:rFonts w:ascii="ＭＳ 明朝"/>
        </w:rPr>
        <w:fldChar w:fldCharType="end"/>
      </w:r>
      <w:r w:rsidRPr="005F061C">
        <w:rPr>
          <w:rFonts w:asciiTheme="majorEastAsia" w:eastAsiaTheme="majorEastAsia" w:hAnsiTheme="majorEastAsia"/>
          <w:b/>
          <w:sz w:val="28"/>
        </w:rPr>
        <w:t>＞</w:t>
      </w:r>
    </w:p>
    <w:p w:rsidR="00307A44" w:rsidRDefault="00307A44">
      <w:pPr>
        <w:adjustRightInd/>
        <w:jc w:val="center"/>
        <w:rPr>
          <w:rFonts w:ascii="ＭＳ 明朝"/>
          <w:spacing w:val="10"/>
        </w:rPr>
      </w:pPr>
      <w:r>
        <w:rPr>
          <w:rFonts w:hint="eastAsia"/>
        </w:rPr>
        <w:t>平成</w:t>
      </w:r>
      <w:r w:rsidR="009224CA">
        <w:rPr>
          <w:rFonts w:hint="eastAsia"/>
        </w:rPr>
        <w:t>３０</w:t>
      </w:r>
      <w:r>
        <w:rPr>
          <w:rFonts w:hint="eastAsia"/>
        </w:rPr>
        <w:t>年</w:t>
      </w:r>
      <w:r w:rsidR="009224CA">
        <w:rPr>
          <w:rFonts w:hint="eastAsia"/>
        </w:rPr>
        <w:t>２</w:t>
      </w:r>
      <w:r>
        <w:rPr>
          <w:rFonts w:hint="eastAsia"/>
        </w:rPr>
        <w:t>月</w:t>
      </w:r>
      <w:r w:rsidR="009224CA">
        <w:rPr>
          <w:rFonts w:hint="eastAsia"/>
        </w:rPr>
        <w:t>７</w:t>
      </w:r>
      <w:r w:rsidR="00945CBF">
        <w:rPr>
          <w:rFonts w:hint="eastAsia"/>
        </w:rPr>
        <w:t>日</w:t>
      </w:r>
      <w:r>
        <w:rPr>
          <w:rFonts w:hint="eastAsia"/>
        </w:rPr>
        <w:t>（</w:t>
      </w:r>
      <w:r w:rsidR="003628D1">
        <w:rPr>
          <w:rFonts w:hint="eastAsia"/>
        </w:rPr>
        <w:t>金</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12A36">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73C1C"/>
    <w:rsid w:val="000C66B7"/>
    <w:rsid w:val="000F6F49"/>
    <w:rsid w:val="00174389"/>
    <w:rsid w:val="001E4E67"/>
    <w:rsid w:val="003027DE"/>
    <w:rsid w:val="00307A44"/>
    <w:rsid w:val="00312A36"/>
    <w:rsid w:val="003628D1"/>
    <w:rsid w:val="003B3A42"/>
    <w:rsid w:val="003C3423"/>
    <w:rsid w:val="003F7D05"/>
    <w:rsid w:val="004024CA"/>
    <w:rsid w:val="0042344A"/>
    <w:rsid w:val="0042351B"/>
    <w:rsid w:val="004A56CA"/>
    <w:rsid w:val="004D0FA7"/>
    <w:rsid w:val="004F7927"/>
    <w:rsid w:val="005066FA"/>
    <w:rsid w:val="0051604F"/>
    <w:rsid w:val="00585A07"/>
    <w:rsid w:val="005B39BA"/>
    <w:rsid w:val="005F061C"/>
    <w:rsid w:val="00603CC2"/>
    <w:rsid w:val="00616906"/>
    <w:rsid w:val="00651EDE"/>
    <w:rsid w:val="00756CA8"/>
    <w:rsid w:val="007925BB"/>
    <w:rsid w:val="0082670B"/>
    <w:rsid w:val="008508CF"/>
    <w:rsid w:val="00866239"/>
    <w:rsid w:val="0088451A"/>
    <w:rsid w:val="009224CA"/>
    <w:rsid w:val="00945CBF"/>
    <w:rsid w:val="00972E7A"/>
    <w:rsid w:val="009B50DB"/>
    <w:rsid w:val="009E0712"/>
    <w:rsid w:val="009F64EA"/>
    <w:rsid w:val="00AD1B8E"/>
    <w:rsid w:val="00B02406"/>
    <w:rsid w:val="00B2316F"/>
    <w:rsid w:val="00B3557B"/>
    <w:rsid w:val="00B61B6A"/>
    <w:rsid w:val="00B62EF2"/>
    <w:rsid w:val="00B86BC6"/>
    <w:rsid w:val="00BC78F9"/>
    <w:rsid w:val="00BE01AA"/>
    <w:rsid w:val="00C01344"/>
    <w:rsid w:val="00C03D59"/>
    <w:rsid w:val="00C32C7B"/>
    <w:rsid w:val="00C77881"/>
    <w:rsid w:val="00CE5A2B"/>
    <w:rsid w:val="00D4227F"/>
    <w:rsid w:val="00D61B3C"/>
    <w:rsid w:val="00D83420"/>
    <w:rsid w:val="00DB26C4"/>
    <w:rsid w:val="00DF7543"/>
    <w:rsid w:val="00E012FB"/>
    <w:rsid w:val="00E13AA9"/>
    <w:rsid w:val="00E33BE5"/>
    <w:rsid w:val="00E54B16"/>
    <w:rsid w:val="00E64E36"/>
    <w:rsid w:val="00EB5AA0"/>
    <w:rsid w:val="00EF14EF"/>
    <w:rsid w:val="00EF75EE"/>
    <w:rsid w:val="00F11626"/>
    <w:rsid w:val="00F12E5F"/>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2017-12-18T01:13:00Z</cp:lastPrinted>
  <dcterms:created xsi:type="dcterms:W3CDTF">2018-01-17T00:39:00Z</dcterms:created>
  <dcterms:modified xsi:type="dcterms:W3CDTF">2018-01-17T00:39:00Z</dcterms:modified>
</cp:coreProperties>
</file>